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38BD1" w14:textId="77777777" w:rsidR="00EE5751" w:rsidRDefault="00EE5751" w:rsidP="00DB5D5F">
      <w:pPr>
        <w:rPr>
          <w:b/>
          <w:bCs/>
          <w:sz w:val="24"/>
        </w:rPr>
      </w:pPr>
    </w:p>
    <w:p w14:paraId="6FB0B0BA" w14:textId="77777777" w:rsidR="00EE5751" w:rsidRDefault="00EE5751" w:rsidP="00DB5D5F">
      <w:pPr>
        <w:rPr>
          <w:b/>
          <w:bCs/>
          <w:sz w:val="24"/>
        </w:rPr>
      </w:pPr>
    </w:p>
    <w:p w14:paraId="7B9CE9B5" w14:textId="77777777" w:rsidR="00EE5751" w:rsidRDefault="00EE5751" w:rsidP="00DB5D5F">
      <w:pPr>
        <w:rPr>
          <w:b/>
          <w:bCs/>
          <w:sz w:val="24"/>
        </w:rPr>
      </w:pPr>
    </w:p>
    <w:p w14:paraId="2B125744" w14:textId="77777777" w:rsidR="00EE5751" w:rsidRDefault="00EE5751" w:rsidP="00DB5D5F">
      <w:pPr>
        <w:rPr>
          <w:b/>
          <w:bCs/>
          <w:sz w:val="24"/>
        </w:rPr>
      </w:pPr>
    </w:p>
    <w:p w14:paraId="78F4D7B5" w14:textId="39FFF247" w:rsidR="00DB5D5F" w:rsidRDefault="00DB5D5F" w:rsidP="00DB5D5F">
      <w:pPr>
        <w:rPr>
          <w:sz w:val="24"/>
        </w:rPr>
      </w:pPr>
      <w:r w:rsidRPr="00CA0681">
        <w:rPr>
          <w:b/>
          <w:bCs/>
          <w:sz w:val="24"/>
        </w:rPr>
        <w:t xml:space="preserve">OÜ Rail Baltic Estonia                                                               </w:t>
      </w:r>
      <w:r w:rsidR="00CA0681">
        <w:rPr>
          <w:b/>
          <w:bCs/>
          <w:sz w:val="24"/>
        </w:rPr>
        <w:tab/>
      </w:r>
      <w:r>
        <w:rPr>
          <w:b/>
          <w:bCs/>
          <w:sz w:val="24"/>
          <w:szCs w:val="24"/>
        </w:rPr>
        <w:t>20.03.2025</w:t>
      </w:r>
      <w:r w:rsidRPr="0023357B">
        <w:rPr>
          <w:b/>
          <w:bCs/>
          <w:sz w:val="24"/>
          <w:szCs w:val="24"/>
        </w:rPr>
        <w:t xml:space="preserve"> nr </w:t>
      </w:r>
      <w:r>
        <w:rPr>
          <w:b/>
          <w:bCs/>
          <w:sz w:val="24"/>
          <w:szCs w:val="24"/>
        </w:rPr>
        <w:t>4-5/</w:t>
      </w:r>
      <w:r w:rsidR="00D52CB1" w:rsidRPr="00D52CB1">
        <w:rPr>
          <w:b/>
          <w:bCs/>
          <w:sz w:val="24"/>
          <w:szCs w:val="24"/>
        </w:rPr>
        <w:t>489</w:t>
      </w:r>
    </w:p>
    <w:p w14:paraId="10008A12" w14:textId="5E189A6D" w:rsidR="00DB5D5F" w:rsidRPr="006500FB" w:rsidRDefault="00DB5D5F" w:rsidP="00DB5D5F">
      <w:pPr>
        <w:rPr>
          <w:sz w:val="24"/>
          <w:szCs w:val="24"/>
        </w:rPr>
      </w:pPr>
      <w:r>
        <w:rPr>
          <w:sz w:val="24"/>
        </w:rPr>
        <w:t>Janis.</w:t>
      </w:r>
      <w:r w:rsidR="006940E3">
        <w:rPr>
          <w:sz w:val="24"/>
        </w:rPr>
        <w:t>E</w:t>
      </w:r>
      <w:r>
        <w:rPr>
          <w:sz w:val="24"/>
        </w:rPr>
        <w:t>rilaid@rbe.ee</w:t>
      </w:r>
    </w:p>
    <w:p w14:paraId="3EBE2AAD" w14:textId="6C0CC45F" w:rsidR="00DA321A" w:rsidRPr="00DB5D5F" w:rsidRDefault="00677EDA" w:rsidP="00C559C6">
      <w:pPr>
        <w:jc w:val="both"/>
        <w:rPr>
          <w:rStyle w:val="Hperlink"/>
          <w:color w:val="auto"/>
          <w:sz w:val="24"/>
          <w:szCs w:val="24"/>
          <w:u w:val="none"/>
        </w:rPr>
      </w:pPr>
      <w:r w:rsidRPr="0023357B">
        <w:rPr>
          <w:b/>
          <w:bCs/>
          <w:sz w:val="24"/>
          <w:szCs w:val="24"/>
        </w:rPr>
        <w:tab/>
      </w:r>
      <w:r w:rsidRPr="0023357B">
        <w:rPr>
          <w:b/>
          <w:bCs/>
          <w:sz w:val="24"/>
          <w:szCs w:val="24"/>
        </w:rPr>
        <w:tab/>
      </w:r>
      <w:r w:rsidRPr="0023357B">
        <w:rPr>
          <w:b/>
          <w:bCs/>
          <w:sz w:val="24"/>
          <w:szCs w:val="24"/>
        </w:rPr>
        <w:tab/>
      </w:r>
      <w:r w:rsidRPr="0023357B">
        <w:rPr>
          <w:b/>
          <w:bCs/>
          <w:sz w:val="24"/>
          <w:szCs w:val="24"/>
        </w:rPr>
        <w:tab/>
      </w:r>
      <w:r w:rsidR="0023357B">
        <w:rPr>
          <w:b/>
          <w:bCs/>
          <w:sz w:val="24"/>
          <w:szCs w:val="24"/>
        </w:rPr>
        <w:tab/>
      </w:r>
      <w:r w:rsidR="0023357B">
        <w:rPr>
          <w:b/>
          <w:bCs/>
          <w:sz w:val="24"/>
          <w:szCs w:val="24"/>
        </w:rPr>
        <w:tab/>
      </w:r>
    </w:p>
    <w:p w14:paraId="1A89C143" w14:textId="31C7F7BD" w:rsidR="00CA0681" w:rsidRPr="00CA0681" w:rsidRDefault="00187D81" w:rsidP="000A67CF">
      <w:pPr>
        <w:jc w:val="both"/>
        <w:rPr>
          <w:sz w:val="24"/>
          <w:szCs w:val="24"/>
        </w:rPr>
      </w:pPr>
      <w:r w:rsidRPr="007A01D2">
        <w:rPr>
          <w:sz w:val="24"/>
          <w:szCs w:val="24"/>
        </w:rPr>
        <w:tab/>
      </w:r>
    </w:p>
    <w:p w14:paraId="0CB823F2" w14:textId="77777777" w:rsidR="00EE5751" w:rsidRDefault="00EE5751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40EE27DA" w14:textId="77777777" w:rsidR="00CA0681" w:rsidRDefault="00CA0681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0DD2ED75" w14:textId="6EDA1F42" w:rsidR="00DB5D5F" w:rsidRDefault="00DB5D5F" w:rsidP="000A67CF">
      <w:pPr>
        <w:jc w:val="both"/>
        <w:rPr>
          <w:b/>
          <w:bCs/>
          <w:sz w:val="24"/>
          <w:szCs w:val="24"/>
          <w:shd w:val="clear" w:color="auto" w:fill="FFFFFF"/>
        </w:rPr>
      </w:pPr>
      <w:r w:rsidRPr="00DB5D5F">
        <w:rPr>
          <w:b/>
          <w:bCs/>
          <w:sz w:val="24"/>
          <w:szCs w:val="24"/>
          <w:shd w:val="clear" w:color="auto" w:fill="FFFFFF"/>
        </w:rPr>
        <w:t>Rail Balticu rajamisest Häädemeeste vallas</w:t>
      </w:r>
    </w:p>
    <w:p w14:paraId="7C5BBEAC" w14:textId="6AEFD533" w:rsidR="00425F68" w:rsidRDefault="00A94E80" w:rsidP="000A67CF">
      <w:pPr>
        <w:jc w:val="both"/>
        <w:rPr>
          <w:b/>
          <w:bCs/>
          <w:sz w:val="24"/>
          <w:szCs w:val="24"/>
          <w:shd w:val="clear" w:color="auto" w:fill="FFFFFF"/>
        </w:rPr>
      </w:pPr>
      <w:r w:rsidRPr="009229B3">
        <w:rPr>
          <w:b/>
          <w:bCs/>
          <w:sz w:val="24"/>
          <w:szCs w:val="24"/>
          <w:shd w:val="clear" w:color="auto" w:fill="FFFFFF"/>
        </w:rPr>
        <w:t xml:space="preserve"> </w:t>
      </w:r>
    </w:p>
    <w:p w14:paraId="7E1EFDF3" w14:textId="77777777" w:rsidR="00CA0681" w:rsidRDefault="00CA0681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6449D129" w14:textId="77777777" w:rsidR="00EE5751" w:rsidRPr="009229B3" w:rsidRDefault="00EE5751" w:rsidP="000A67CF">
      <w:pPr>
        <w:jc w:val="both"/>
        <w:rPr>
          <w:b/>
          <w:bCs/>
          <w:sz w:val="24"/>
          <w:szCs w:val="24"/>
          <w:shd w:val="clear" w:color="auto" w:fill="FFFFFF"/>
        </w:rPr>
      </w:pPr>
    </w:p>
    <w:p w14:paraId="3FA84762" w14:textId="35C73E43" w:rsidR="00EE5751" w:rsidRDefault="00DB5D5F" w:rsidP="00CA0681">
      <w:pPr>
        <w:jc w:val="both"/>
        <w:rPr>
          <w:sz w:val="24"/>
        </w:rPr>
      </w:pPr>
      <w:r w:rsidRPr="006500FB">
        <w:rPr>
          <w:sz w:val="24"/>
          <w:szCs w:val="24"/>
        </w:rPr>
        <w:t>Eile, 19.03.2025 toimus Häädemeeste Seltsimajas Rail Balticu raudte</w:t>
      </w:r>
      <w:r>
        <w:rPr>
          <w:sz w:val="24"/>
        </w:rPr>
        <w:t>et</w:t>
      </w:r>
      <w:r w:rsidRPr="006500FB">
        <w:rPr>
          <w:sz w:val="24"/>
          <w:szCs w:val="24"/>
        </w:rPr>
        <w:t xml:space="preserve">rassi lõigu „Kabli - Eesti Vabariigi ja Läti Vabariigi piir“ keskkonnamõju hindamise (KMH) programmi avalik arutelu, kus oli üheks teemaks ka koormuse kasv raudtee ehitamiseks vajalikule </w:t>
      </w:r>
      <w:proofErr w:type="spellStart"/>
      <w:r w:rsidRPr="006500FB">
        <w:rPr>
          <w:sz w:val="24"/>
          <w:szCs w:val="24"/>
        </w:rPr>
        <w:t>teedevõrgule</w:t>
      </w:r>
      <w:proofErr w:type="spellEnd"/>
      <w:r w:rsidRPr="006500FB">
        <w:rPr>
          <w:sz w:val="24"/>
          <w:szCs w:val="24"/>
        </w:rPr>
        <w:t>, sh väljavedu karjääridest.</w:t>
      </w:r>
      <w:r>
        <w:rPr>
          <w:sz w:val="24"/>
        </w:rPr>
        <w:t xml:space="preserve"> Häädemeeste valla lõunaosas</w:t>
      </w:r>
      <w:r w:rsidR="00F71ABB">
        <w:rPr>
          <w:sz w:val="24"/>
        </w:rPr>
        <w:t>,</w:t>
      </w:r>
      <w:r>
        <w:rPr>
          <w:sz w:val="24"/>
        </w:rPr>
        <w:t xml:space="preserve"> </w:t>
      </w:r>
      <w:r w:rsidRPr="00F826B6">
        <w:rPr>
          <w:sz w:val="24"/>
        </w:rPr>
        <w:t>19330</w:t>
      </w:r>
      <w:r>
        <w:rPr>
          <w:sz w:val="24"/>
        </w:rPr>
        <w:t xml:space="preserve"> </w:t>
      </w:r>
      <w:r w:rsidRPr="00F826B6">
        <w:rPr>
          <w:sz w:val="24"/>
        </w:rPr>
        <w:t>Tõitoja-Häädemeeste tee</w:t>
      </w:r>
      <w:r>
        <w:rPr>
          <w:sz w:val="24"/>
        </w:rPr>
        <w:t xml:space="preserve">st Massiaru külani on liiklemiseks 3 riigiteed: Laiksaare-Massiaru-Teaste, Jaagupi-Urissaare ja Kabli-Massiaru.  Mustkate on neist vähestel. Kuna alternatiivseid metsateid on vähe ja need on ka väga kitsad, siis eeldatavalt langeb kogu ehitusaegne koormus ka nendele kolmele teele. </w:t>
      </w:r>
    </w:p>
    <w:p w14:paraId="2113C8E3" w14:textId="77777777" w:rsidR="00EE5751" w:rsidRDefault="00EE5751" w:rsidP="00CA0681">
      <w:pPr>
        <w:jc w:val="both"/>
        <w:rPr>
          <w:sz w:val="24"/>
        </w:rPr>
      </w:pPr>
    </w:p>
    <w:p w14:paraId="5FA68684" w14:textId="3E0D30D2" w:rsidR="00DB5D5F" w:rsidRDefault="00DB5D5F" w:rsidP="00CA0681">
      <w:pPr>
        <w:jc w:val="both"/>
        <w:rPr>
          <w:bCs/>
          <w:sz w:val="24"/>
        </w:rPr>
      </w:pPr>
      <w:r w:rsidRPr="006500FB">
        <w:rPr>
          <w:sz w:val="24"/>
          <w:szCs w:val="24"/>
        </w:rPr>
        <w:t>Häädemeeste vallas soovivad Rail Balticu ehitus</w:t>
      </w:r>
      <w:r w:rsidR="00F71ABB">
        <w:rPr>
          <w:sz w:val="24"/>
          <w:szCs w:val="24"/>
        </w:rPr>
        <w:t xml:space="preserve">t </w:t>
      </w:r>
      <w:r w:rsidRPr="006500FB">
        <w:rPr>
          <w:sz w:val="24"/>
          <w:szCs w:val="24"/>
        </w:rPr>
        <w:t>maavaraga (liiva ja kruusaga) varustada mitmed karjäärid</w:t>
      </w:r>
      <w:r w:rsidR="00F71ABB">
        <w:rPr>
          <w:sz w:val="24"/>
          <w:szCs w:val="24"/>
        </w:rPr>
        <w:t xml:space="preserve"> kuid</w:t>
      </w:r>
      <w:r w:rsidRPr="006500FB">
        <w:rPr>
          <w:sz w:val="24"/>
          <w:szCs w:val="24"/>
        </w:rPr>
        <w:t xml:space="preserve"> samas avalik</w:t>
      </w:r>
      <w:r w:rsidR="006940E3">
        <w:rPr>
          <w:sz w:val="24"/>
          <w:szCs w:val="24"/>
        </w:rPr>
        <w:t>k</w:t>
      </w:r>
      <w:r w:rsidRPr="006500FB">
        <w:rPr>
          <w:sz w:val="24"/>
          <w:szCs w:val="24"/>
        </w:rPr>
        <w:t>e teid, mida mööda materjali vedada</w:t>
      </w:r>
      <w:r w:rsidR="00F71ABB">
        <w:rPr>
          <w:sz w:val="24"/>
          <w:szCs w:val="24"/>
        </w:rPr>
        <w:t>,</w:t>
      </w:r>
      <w:r w:rsidRPr="006500FB">
        <w:rPr>
          <w:sz w:val="24"/>
          <w:szCs w:val="24"/>
        </w:rPr>
        <w:t xml:space="preserve"> on vähe. Eriti suure koormuse alla satub seoses maavara väljaveoga </w:t>
      </w:r>
      <w:r w:rsidRPr="006500FB">
        <w:rPr>
          <w:bCs/>
          <w:sz w:val="24"/>
          <w:szCs w:val="24"/>
        </w:rPr>
        <w:t>19334 Laiksaare-Massiaru-Teaste</w:t>
      </w:r>
      <w:r w:rsidRPr="00EA345D">
        <w:rPr>
          <w:bCs/>
          <w:sz w:val="24"/>
        </w:rPr>
        <w:t xml:space="preserve"> </w:t>
      </w:r>
      <w:r w:rsidRPr="006500FB">
        <w:rPr>
          <w:bCs/>
          <w:sz w:val="24"/>
          <w:szCs w:val="24"/>
        </w:rPr>
        <w:t>riigitee.</w:t>
      </w:r>
      <w:r>
        <w:rPr>
          <w:bCs/>
          <w:sz w:val="24"/>
        </w:rPr>
        <w:t xml:space="preserve"> </w:t>
      </w:r>
    </w:p>
    <w:p w14:paraId="39940368" w14:textId="77777777" w:rsidR="00EE5751" w:rsidRDefault="00EE5751" w:rsidP="00CA0681">
      <w:pPr>
        <w:jc w:val="both"/>
        <w:rPr>
          <w:bCs/>
          <w:sz w:val="24"/>
        </w:rPr>
      </w:pPr>
    </w:p>
    <w:p w14:paraId="5E7D395E" w14:textId="37AC6B01" w:rsidR="00CA0681" w:rsidRDefault="00DB5D5F" w:rsidP="00CA0681">
      <w:pPr>
        <w:jc w:val="both"/>
        <w:rPr>
          <w:bCs/>
          <w:sz w:val="24"/>
        </w:rPr>
      </w:pPr>
      <w:r>
        <w:rPr>
          <w:bCs/>
          <w:sz w:val="24"/>
        </w:rPr>
        <w:t>Kuna tegemist on Nepste küla läbiva kruusakattega teega, kuhu lisaks maavara välja vedavatele veokitele peavad mahtuma kohalikud elanikud</w:t>
      </w:r>
      <w:r w:rsidR="00EE01EC">
        <w:rPr>
          <w:bCs/>
          <w:sz w:val="24"/>
        </w:rPr>
        <w:t xml:space="preserve"> ja ühistransport, </w:t>
      </w:r>
      <w:r>
        <w:rPr>
          <w:bCs/>
          <w:sz w:val="24"/>
        </w:rPr>
        <w:t xml:space="preserve">on kohalikke esindav MTÜ Nepste nii Häädemeeste valda kui Keskkonnaametit erinevate keskkonnalubade menetluses teavitanud, et on vastu </w:t>
      </w:r>
      <w:r w:rsidRPr="006500FB">
        <w:rPr>
          <w:bCs/>
          <w:sz w:val="24"/>
        </w:rPr>
        <w:t>uutele karjääridele tegevuseks vajalike lubade väljastamisele seni</w:t>
      </w:r>
      <w:r w:rsidR="006940E3">
        <w:rPr>
          <w:bCs/>
          <w:sz w:val="24"/>
        </w:rPr>
        <w:t>,</w:t>
      </w:r>
      <w:r w:rsidRPr="006500FB">
        <w:rPr>
          <w:bCs/>
          <w:sz w:val="24"/>
        </w:rPr>
        <w:t xml:space="preserve"> kuni riigitee nr 19334 Laiksaare-Massiaru-Teaste ei ole saanud kilomeetritel 0,00 kuni 8,457 tolmuvaba katet. </w:t>
      </w:r>
      <w:r>
        <w:rPr>
          <w:bCs/>
          <w:sz w:val="24"/>
        </w:rPr>
        <w:t xml:space="preserve">Põhjuseks see, et </w:t>
      </w:r>
      <w:r w:rsidRPr="006500FB">
        <w:rPr>
          <w:bCs/>
          <w:sz w:val="24"/>
        </w:rPr>
        <w:t xml:space="preserve"> intensiivsetel transpordiperioodidel on kruusatee ääres elavate kohalike inimeste elu väga häiritud ja ohtlik.</w:t>
      </w:r>
      <w:r>
        <w:rPr>
          <w:bCs/>
          <w:sz w:val="24"/>
        </w:rPr>
        <w:t xml:space="preserve"> </w:t>
      </w:r>
    </w:p>
    <w:p w14:paraId="65F5CCB5" w14:textId="77777777" w:rsidR="00EE5751" w:rsidRDefault="00EE5751" w:rsidP="00CA0681">
      <w:pPr>
        <w:jc w:val="both"/>
        <w:rPr>
          <w:bCs/>
          <w:sz w:val="24"/>
        </w:rPr>
      </w:pPr>
    </w:p>
    <w:p w14:paraId="77FC5978" w14:textId="6C91D6F5" w:rsidR="00EE5751" w:rsidRDefault="00DB5D5F" w:rsidP="00CA0681">
      <w:pPr>
        <w:jc w:val="both"/>
        <w:rPr>
          <w:bCs/>
          <w:sz w:val="24"/>
        </w:rPr>
      </w:pPr>
      <w:r>
        <w:rPr>
          <w:bCs/>
          <w:sz w:val="24"/>
        </w:rPr>
        <w:t>Praegu on Häädemeeste vallas menetluses Urissaare IV liivakarjääri, Urissaare V liivakarjääri, Nepste V liivakarjääri ja Nepste VI liivakarjääri keskkonnaloa taotlused. Laiksaare- Massiaru- Teaste teega on seotud juba keskkonnaluba omavad Nepste II, Nepste III ja Nepste IV karjäärid, mis hetkel ei ole aktiivses kasutuses, kuna ootavad Rail Balticu ehitust.</w:t>
      </w:r>
    </w:p>
    <w:p w14:paraId="10FC4FC3" w14:textId="77777777" w:rsidR="00CA0681" w:rsidRDefault="00DB5D5F" w:rsidP="00CA0681">
      <w:pPr>
        <w:jc w:val="both"/>
        <w:rPr>
          <w:bCs/>
          <w:sz w:val="24"/>
        </w:rPr>
      </w:pPr>
      <w:r>
        <w:rPr>
          <w:bCs/>
          <w:sz w:val="24"/>
        </w:rPr>
        <w:t xml:space="preserve">Kuna </w:t>
      </w:r>
      <w:r w:rsidRPr="006500FB">
        <w:rPr>
          <w:bCs/>
          <w:sz w:val="24"/>
          <w:szCs w:val="24"/>
        </w:rPr>
        <w:t>19334 Laiksaare-Massiaru-Teaste</w:t>
      </w:r>
      <w:r>
        <w:rPr>
          <w:bCs/>
          <w:sz w:val="24"/>
        </w:rPr>
        <w:t xml:space="preserve"> on riigitee, siis oleme ka korduvalt Transpordiameti poole pöördunud palvega viia tee </w:t>
      </w:r>
      <w:r w:rsidRPr="006500FB">
        <w:rPr>
          <w:bCs/>
          <w:sz w:val="24"/>
        </w:rPr>
        <w:t>kilomeetritel 0,00 kuni 8,457 tolmuvaba kat</w:t>
      </w:r>
      <w:r>
        <w:rPr>
          <w:bCs/>
          <w:sz w:val="24"/>
        </w:rPr>
        <w:t xml:space="preserve">te alla. Kahjuks vastab Transpordiamet, </w:t>
      </w:r>
      <w:r w:rsidRPr="004674D7">
        <w:rPr>
          <w:bCs/>
          <w:sz w:val="24"/>
        </w:rPr>
        <w:t>et riigiteele 19334 Laiksaare – Massiaru – Teaste km 0,00 – 8,457 ei ole kavandatud tolmuvaba katte rajamist aastaiks 2025-2027</w:t>
      </w:r>
      <w:r>
        <w:rPr>
          <w:bCs/>
          <w:sz w:val="24"/>
        </w:rPr>
        <w:t>.</w:t>
      </w:r>
    </w:p>
    <w:p w14:paraId="7AAF5AE0" w14:textId="77777777" w:rsidR="00EE5751" w:rsidRDefault="00EE5751" w:rsidP="00CA0681">
      <w:pPr>
        <w:jc w:val="both"/>
        <w:rPr>
          <w:bCs/>
          <w:sz w:val="24"/>
        </w:rPr>
      </w:pPr>
    </w:p>
    <w:p w14:paraId="5C52BAEC" w14:textId="77777777" w:rsidR="00EE5751" w:rsidRDefault="00EE5751" w:rsidP="00CA0681">
      <w:pPr>
        <w:jc w:val="both"/>
        <w:rPr>
          <w:b/>
          <w:sz w:val="24"/>
        </w:rPr>
      </w:pPr>
    </w:p>
    <w:p w14:paraId="556842DB" w14:textId="77777777" w:rsidR="00EE5751" w:rsidRDefault="00EE5751" w:rsidP="00CA0681">
      <w:pPr>
        <w:jc w:val="both"/>
        <w:rPr>
          <w:b/>
          <w:sz w:val="24"/>
        </w:rPr>
      </w:pPr>
    </w:p>
    <w:p w14:paraId="06C23635" w14:textId="77777777" w:rsidR="00EE5751" w:rsidRDefault="00EE5751" w:rsidP="00CA0681">
      <w:pPr>
        <w:jc w:val="both"/>
        <w:rPr>
          <w:b/>
          <w:sz w:val="24"/>
        </w:rPr>
      </w:pPr>
    </w:p>
    <w:p w14:paraId="7A91C62A" w14:textId="77777777" w:rsidR="00EE5751" w:rsidRDefault="00EE5751" w:rsidP="00CA0681">
      <w:pPr>
        <w:jc w:val="both"/>
        <w:rPr>
          <w:b/>
          <w:sz w:val="24"/>
        </w:rPr>
      </w:pPr>
    </w:p>
    <w:p w14:paraId="61990A6C" w14:textId="6ECD83D8" w:rsidR="00DB5D5F" w:rsidRPr="007B192C" w:rsidRDefault="00CA0681" w:rsidP="00CA0681">
      <w:pPr>
        <w:jc w:val="both"/>
        <w:rPr>
          <w:b/>
          <w:sz w:val="24"/>
        </w:rPr>
      </w:pPr>
      <w:r w:rsidRPr="004674D7">
        <w:rPr>
          <w:b/>
          <w:sz w:val="24"/>
        </w:rPr>
        <w:t xml:space="preserve">Nüüd pöördume ka </w:t>
      </w:r>
      <w:r w:rsidR="00EE5751">
        <w:rPr>
          <w:b/>
          <w:sz w:val="24"/>
        </w:rPr>
        <w:t>T</w:t>
      </w:r>
      <w:r w:rsidRPr="004674D7">
        <w:rPr>
          <w:b/>
          <w:sz w:val="24"/>
        </w:rPr>
        <w:t xml:space="preserve">eie poole palvega tagada 19334 Laiksaare – Massiaru – </w:t>
      </w:r>
      <w:proofErr w:type="spellStart"/>
      <w:r w:rsidRPr="004674D7">
        <w:rPr>
          <w:b/>
          <w:sz w:val="24"/>
        </w:rPr>
        <w:t>Teaste</w:t>
      </w:r>
      <w:proofErr w:type="spellEnd"/>
      <w:r w:rsidRPr="004674D7">
        <w:rPr>
          <w:b/>
          <w:sz w:val="24"/>
        </w:rPr>
        <w:t xml:space="preserve"> </w:t>
      </w:r>
      <w:r>
        <w:rPr>
          <w:b/>
          <w:sz w:val="24"/>
        </w:rPr>
        <w:t xml:space="preserve">tee </w:t>
      </w:r>
      <w:r w:rsidRPr="004674D7">
        <w:rPr>
          <w:b/>
          <w:sz w:val="24"/>
        </w:rPr>
        <w:t xml:space="preserve">km </w:t>
      </w:r>
      <w:r w:rsidR="007B192C">
        <w:rPr>
          <w:b/>
          <w:sz w:val="24"/>
        </w:rPr>
        <w:t xml:space="preserve"> </w:t>
      </w:r>
      <w:r w:rsidR="00DB5D5F" w:rsidRPr="004674D7">
        <w:rPr>
          <w:b/>
          <w:sz w:val="24"/>
        </w:rPr>
        <w:t>0,00 – 8,457 viimine mustkatte alla enne RB ehitamisega alustamist</w:t>
      </w:r>
      <w:r w:rsidR="00DB5D5F">
        <w:rPr>
          <w:b/>
          <w:sz w:val="24"/>
        </w:rPr>
        <w:t xml:space="preserve">, et tagada probleemideta väljavedu Rail Baltica ehitamist teenindavatest karjääridest. </w:t>
      </w:r>
    </w:p>
    <w:p w14:paraId="175A3006" w14:textId="77777777" w:rsidR="000A67CF" w:rsidRPr="00C4187A" w:rsidRDefault="000A67CF" w:rsidP="000A67CF">
      <w:pPr>
        <w:jc w:val="both"/>
        <w:rPr>
          <w:sz w:val="24"/>
          <w:szCs w:val="24"/>
        </w:rPr>
      </w:pPr>
    </w:p>
    <w:p w14:paraId="3A30A532" w14:textId="77777777" w:rsidR="000154D1" w:rsidRPr="00187D81" w:rsidRDefault="000154D1" w:rsidP="00C559C6">
      <w:pPr>
        <w:jc w:val="both"/>
        <w:rPr>
          <w:sz w:val="24"/>
          <w:szCs w:val="24"/>
        </w:rPr>
      </w:pPr>
    </w:p>
    <w:p w14:paraId="2DD66C19" w14:textId="090BB443" w:rsidR="002745BD" w:rsidRPr="00187D81" w:rsidRDefault="00C559C6" w:rsidP="00C559C6">
      <w:pPr>
        <w:jc w:val="both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65620D88" w14:textId="77777777" w:rsidR="00713E7E" w:rsidRDefault="00713E7E" w:rsidP="00C559C6">
      <w:pPr>
        <w:jc w:val="both"/>
        <w:rPr>
          <w:sz w:val="24"/>
          <w:szCs w:val="24"/>
        </w:rPr>
      </w:pPr>
    </w:p>
    <w:p w14:paraId="2589FF02" w14:textId="77777777" w:rsidR="00CA0681" w:rsidRPr="00187D81" w:rsidRDefault="00CA0681" w:rsidP="00C559C6">
      <w:pPr>
        <w:jc w:val="both"/>
        <w:rPr>
          <w:sz w:val="24"/>
          <w:szCs w:val="24"/>
        </w:rPr>
      </w:pPr>
    </w:p>
    <w:p w14:paraId="34FA7A09" w14:textId="3D0BBC0F" w:rsidR="00713F82" w:rsidRPr="00713F82" w:rsidRDefault="00713F82" w:rsidP="00326D4E">
      <w:pPr>
        <w:rPr>
          <w:i/>
          <w:iCs/>
          <w:sz w:val="24"/>
          <w:szCs w:val="24"/>
        </w:rPr>
      </w:pPr>
      <w:r w:rsidRPr="00713F82">
        <w:rPr>
          <w:i/>
          <w:iCs/>
          <w:sz w:val="24"/>
          <w:szCs w:val="24"/>
        </w:rPr>
        <w:t>/allkirjastatud digitaalselt/</w:t>
      </w:r>
    </w:p>
    <w:p w14:paraId="063A5329" w14:textId="2203E79B" w:rsidR="00713F82" w:rsidRDefault="00713F82" w:rsidP="00326D4E">
      <w:pPr>
        <w:rPr>
          <w:sz w:val="24"/>
          <w:szCs w:val="24"/>
        </w:rPr>
      </w:pPr>
    </w:p>
    <w:p w14:paraId="7CED5F92" w14:textId="77777777" w:rsidR="00CA0681" w:rsidRDefault="00CA0681" w:rsidP="00326D4E">
      <w:pPr>
        <w:rPr>
          <w:sz w:val="24"/>
          <w:szCs w:val="24"/>
        </w:rPr>
      </w:pPr>
    </w:p>
    <w:p w14:paraId="168B3A89" w14:textId="09B7995B" w:rsidR="00326D4E" w:rsidRPr="00187D81" w:rsidRDefault="00197C8B" w:rsidP="00326D4E">
      <w:pPr>
        <w:rPr>
          <w:sz w:val="24"/>
          <w:szCs w:val="24"/>
        </w:rPr>
      </w:pPr>
      <w:r>
        <w:rPr>
          <w:sz w:val="24"/>
          <w:szCs w:val="24"/>
        </w:rPr>
        <w:t>Külliki Kiiver</w:t>
      </w:r>
    </w:p>
    <w:p w14:paraId="76514D3E" w14:textId="77777777" w:rsidR="00326D4E" w:rsidRPr="00187D81" w:rsidRDefault="00326D4E" w:rsidP="00326D4E">
      <w:pPr>
        <w:rPr>
          <w:sz w:val="24"/>
          <w:szCs w:val="24"/>
        </w:rPr>
      </w:pPr>
      <w:r w:rsidRPr="00187D81">
        <w:rPr>
          <w:sz w:val="24"/>
          <w:szCs w:val="24"/>
        </w:rPr>
        <w:t>vallavanem</w:t>
      </w:r>
    </w:p>
    <w:p w14:paraId="280D3B8F" w14:textId="77777777" w:rsidR="00326D4E" w:rsidRDefault="00326D4E" w:rsidP="00326D4E">
      <w:pPr>
        <w:rPr>
          <w:sz w:val="24"/>
          <w:szCs w:val="24"/>
        </w:rPr>
      </w:pPr>
    </w:p>
    <w:p w14:paraId="598AFD34" w14:textId="77777777" w:rsidR="00CA0681" w:rsidRDefault="00CA0681" w:rsidP="00326D4E">
      <w:pPr>
        <w:rPr>
          <w:sz w:val="24"/>
          <w:szCs w:val="24"/>
        </w:rPr>
      </w:pPr>
    </w:p>
    <w:p w14:paraId="2F68B66D" w14:textId="77777777" w:rsidR="00CA0681" w:rsidRDefault="00CA0681" w:rsidP="00326D4E">
      <w:pPr>
        <w:rPr>
          <w:sz w:val="24"/>
          <w:szCs w:val="24"/>
        </w:rPr>
      </w:pPr>
    </w:p>
    <w:p w14:paraId="1A40FF21" w14:textId="77777777" w:rsidR="00CA0681" w:rsidRDefault="00CA0681" w:rsidP="00326D4E">
      <w:pPr>
        <w:rPr>
          <w:sz w:val="24"/>
          <w:szCs w:val="24"/>
        </w:rPr>
      </w:pPr>
    </w:p>
    <w:p w14:paraId="6DB4BC55" w14:textId="77777777" w:rsidR="00CA0681" w:rsidRPr="00187D81" w:rsidRDefault="00CA0681" w:rsidP="00326D4E">
      <w:pPr>
        <w:rPr>
          <w:sz w:val="24"/>
          <w:szCs w:val="24"/>
        </w:rPr>
      </w:pPr>
    </w:p>
    <w:p w14:paraId="08266F53" w14:textId="1B26BA38" w:rsidR="00444A7E" w:rsidRDefault="00F4056D" w:rsidP="00C6286B">
      <w:pPr>
        <w:outlineLvl w:val="0"/>
        <w:rPr>
          <w:sz w:val="24"/>
          <w:szCs w:val="24"/>
        </w:rPr>
      </w:pPr>
      <w:r>
        <w:rPr>
          <w:sz w:val="24"/>
          <w:szCs w:val="24"/>
        </w:rPr>
        <w:t>Lisad: MTÜ Nepste pöördumised Urissaare IV ja Urissaare liivakarjääri V keskkonnaloa menetluses</w:t>
      </w:r>
      <w:r w:rsidR="00CA0681">
        <w:rPr>
          <w:sz w:val="24"/>
          <w:szCs w:val="24"/>
        </w:rPr>
        <w:t>.</w:t>
      </w:r>
    </w:p>
    <w:p w14:paraId="626A015A" w14:textId="77777777" w:rsidR="00C6286B" w:rsidRDefault="00C6286B" w:rsidP="00C6286B">
      <w:pPr>
        <w:outlineLvl w:val="0"/>
        <w:rPr>
          <w:sz w:val="24"/>
          <w:szCs w:val="24"/>
        </w:rPr>
      </w:pPr>
    </w:p>
    <w:p w14:paraId="1B171D35" w14:textId="77777777" w:rsidR="00CA0681" w:rsidRDefault="00CA0681" w:rsidP="00C6286B">
      <w:pPr>
        <w:outlineLvl w:val="0"/>
        <w:rPr>
          <w:sz w:val="24"/>
          <w:szCs w:val="24"/>
        </w:rPr>
      </w:pPr>
    </w:p>
    <w:p w14:paraId="7ED09F96" w14:textId="77777777" w:rsidR="00CA0681" w:rsidRDefault="00CA0681" w:rsidP="00C6286B">
      <w:pPr>
        <w:outlineLvl w:val="0"/>
        <w:rPr>
          <w:sz w:val="24"/>
          <w:szCs w:val="24"/>
        </w:rPr>
      </w:pPr>
    </w:p>
    <w:p w14:paraId="74EBF519" w14:textId="77777777" w:rsidR="00CA0681" w:rsidRDefault="00CA0681" w:rsidP="00C6286B">
      <w:pPr>
        <w:outlineLvl w:val="0"/>
        <w:rPr>
          <w:sz w:val="24"/>
          <w:szCs w:val="24"/>
        </w:rPr>
      </w:pPr>
    </w:p>
    <w:p w14:paraId="426CA9CA" w14:textId="77777777" w:rsidR="00CA0681" w:rsidRDefault="00CA0681" w:rsidP="00C6286B">
      <w:pPr>
        <w:outlineLvl w:val="0"/>
        <w:rPr>
          <w:sz w:val="24"/>
          <w:szCs w:val="24"/>
        </w:rPr>
      </w:pPr>
    </w:p>
    <w:p w14:paraId="17C2CE5D" w14:textId="77777777" w:rsidR="00C6286B" w:rsidRPr="00187D81" w:rsidRDefault="00C6286B" w:rsidP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Sirli Pedassaar-Annast</w:t>
      </w:r>
    </w:p>
    <w:p w14:paraId="27737225" w14:textId="77777777" w:rsidR="00C6286B" w:rsidRPr="00187D81" w:rsidRDefault="00C6286B" w:rsidP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tel. 444 8884</w:t>
      </w:r>
    </w:p>
    <w:p w14:paraId="12EEBD4D" w14:textId="77777777" w:rsidR="00C6286B" w:rsidRPr="00187D81" w:rsidRDefault="00C6286B" w:rsidP="00C6286B">
      <w:pPr>
        <w:outlineLvl w:val="0"/>
        <w:rPr>
          <w:sz w:val="24"/>
          <w:szCs w:val="24"/>
        </w:rPr>
      </w:pPr>
      <w:r w:rsidRPr="00187D81">
        <w:rPr>
          <w:sz w:val="24"/>
          <w:szCs w:val="24"/>
        </w:rPr>
        <w:t>keskkonnanõunik</w:t>
      </w:r>
    </w:p>
    <w:p w14:paraId="6BE0EDDD" w14:textId="3140F483" w:rsidR="00C6286B" w:rsidRPr="00187D81" w:rsidRDefault="007A01D2">
      <w:pPr>
        <w:outlineLvl w:val="0"/>
        <w:rPr>
          <w:sz w:val="24"/>
          <w:szCs w:val="24"/>
        </w:rPr>
      </w:pPr>
      <w:hyperlink r:id="rId8" w:history="1">
        <w:r w:rsidRPr="008B166E">
          <w:rPr>
            <w:rStyle w:val="Hperlink"/>
            <w:sz w:val="24"/>
            <w:szCs w:val="24"/>
          </w:rPr>
          <w:t>sirli.pedassaar-annast@haademeeste.ee</w:t>
        </w:r>
      </w:hyperlink>
      <w:r>
        <w:rPr>
          <w:sz w:val="24"/>
          <w:szCs w:val="24"/>
        </w:rPr>
        <w:t xml:space="preserve"> </w:t>
      </w:r>
    </w:p>
    <w:sectPr w:rsidR="00C6286B" w:rsidRPr="00187D81" w:rsidSect="00D12B3E">
      <w:headerReference w:type="first" r:id="rId9"/>
      <w:footerReference w:type="first" r:id="rId10"/>
      <w:pgSz w:w="11906" w:h="16838" w:code="9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F169" w14:textId="77777777" w:rsidR="007D4661" w:rsidRDefault="007D4661">
      <w:r>
        <w:separator/>
      </w:r>
    </w:p>
  </w:endnote>
  <w:endnote w:type="continuationSeparator" w:id="0">
    <w:p w14:paraId="0E7C73E1" w14:textId="77777777" w:rsidR="007D4661" w:rsidRDefault="007D4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979D2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___________________________________________________________________________________</w:t>
    </w:r>
  </w:p>
  <w:p w14:paraId="3623627A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>Postiaadress                    Reg.nr 77000269</w:t>
    </w:r>
    <w:r>
      <w:tab/>
      <w:t xml:space="preserve">                                 SEB Pank</w:t>
    </w:r>
  </w:p>
  <w:p w14:paraId="0685BF76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ab/>
      <w:t xml:space="preserve">Pargi tee 1                      Telefon </w:t>
    </w:r>
    <w:r>
      <w:tab/>
      <w:t xml:space="preserve">   444 8890                             a/a EE 921010902001672004</w:t>
    </w:r>
  </w:p>
  <w:p w14:paraId="540EBCE0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 xml:space="preserve">              Uulu küla 86502             E-post  </w:t>
    </w:r>
    <w:hyperlink r:id="rId1" w:history="1">
      <w:r>
        <w:rPr>
          <w:rStyle w:val="Hperlink"/>
        </w:rPr>
        <w:t>haademeeste@haademeeste.ee</w:t>
      </w:r>
    </w:hyperlink>
    <w:r>
      <w:t xml:space="preserve">  Swedbank</w:t>
    </w:r>
  </w:p>
  <w:p w14:paraId="5470C141" w14:textId="77777777" w:rsidR="00236F71" w:rsidRDefault="00236F71" w:rsidP="00236F71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tab/>
      <w:t xml:space="preserve">Pärnumaa                        </w:t>
    </w:r>
    <w:r w:rsidRPr="006D203C">
      <w:t>https://haademeestevald.kovtp.ee/</w:t>
    </w:r>
    <w: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22EA6" w14:textId="77777777" w:rsidR="007D4661" w:rsidRDefault="007D4661">
      <w:r>
        <w:separator/>
      </w:r>
    </w:p>
  </w:footnote>
  <w:footnote w:type="continuationSeparator" w:id="0">
    <w:p w14:paraId="40EA77CB" w14:textId="77777777" w:rsidR="007D4661" w:rsidRDefault="007D4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242F6" w14:textId="77777777" w:rsidR="002C081B" w:rsidRPr="00162079" w:rsidRDefault="009B3D45" w:rsidP="008802B3">
    <w:pPr>
      <w:pStyle w:val="Pi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CAC2D8" wp14:editId="0CA1BF0D">
          <wp:simplePos x="0" y="0"/>
          <wp:positionH relativeFrom="column">
            <wp:posOffset>2156460</wp:posOffset>
          </wp:positionH>
          <wp:positionV relativeFrom="paragraph">
            <wp:posOffset>134620</wp:posOffset>
          </wp:positionV>
          <wp:extent cx="762000" cy="838200"/>
          <wp:effectExtent l="0" t="0" r="0" b="0"/>
          <wp:wrapNone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FCCEE" w14:textId="77777777" w:rsidR="00D12B3E" w:rsidRDefault="00D12B3E" w:rsidP="008802B3">
    <w:pPr>
      <w:pStyle w:val="Pis"/>
      <w:jc w:val="center"/>
      <w:rPr>
        <w:sz w:val="40"/>
      </w:rPr>
    </w:pPr>
  </w:p>
  <w:p w14:paraId="6C95A026" w14:textId="77777777" w:rsidR="00D12B3E" w:rsidRDefault="00D12B3E" w:rsidP="008802B3">
    <w:pPr>
      <w:pStyle w:val="Pis"/>
      <w:jc w:val="center"/>
      <w:rPr>
        <w:sz w:val="40"/>
      </w:rPr>
    </w:pPr>
  </w:p>
  <w:p w14:paraId="432DBBE7" w14:textId="77777777" w:rsidR="00D12B3E" w:rsidRPr="00D12B3E" w:rsidRDefault="00D12B3E" w:rsidP="008802B3">
    <w:pPr>
      <w:pStyle w:val="Pis"/>
      <w:jc w:val="center"/>
      <w:rPr>
        <w:sz w:val="32"/>
        <w:szCs w:val="32"/>
      </w:rPr>
    </w:pPr>
  </w:p>
  <w:p w14:paraId="4C8E6E8D" w14:textId="77777777" w:rsidR="002C081B" w:rsidRDefault="00D12B3E" w:rsidP="00D12B3E">
    <w:pPr>
      <w:pStyle w:val="Pis"/>
      <w:rPr>
        <w:sz w:val="40"/>
      </w:rPr>
    </w:pPr>
    <w:r>
      <w:rPr>
        <w:sz w:val="40"/>
      </w:rPr>
      <w:tab/>
    </w:r>
    <w:r w:rsidR="002C081B"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3001E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F715C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FFC433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22F65EA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5823461"/>
    <w:multiLevelType w:val="hybridMultilevel"/>
    <w:tmpl w:val="AA701D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3BA3"/>
    <w:multiLevelType w:val="multilevel"/>
    <w:tmpl w:val="23A24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8750D3C"/>
    <w:multiLevelType w:val="singleLevel"/>
    <w:tmpl w:val="F52C1FA6"/>
    <w:lvl w:ilvl="0">
      <w:start w:val="200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</w:abstractNum>
  <w:abstractNum w:abstractNumId="7" w15:restartNumberingAfterBreak="0">
    <w:nsid w:val="4C8371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F4603C7"/>
    <w:multiLevelType w:val="hybridMultilevel"/>
    <w:tmpl w:val="637E2C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3524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7F676B41"/>
    <w:multiLevelType w:val="hybridMultilevel"/>
    <w:tmpl w:val="DEEEDF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20907"/>
    <w:multiLevelType w:val="hybridMultilevel"/>
    <w:tmpl w:val="559810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67364428">
    <w:abstractNumId w:val="6"/>
  </w:num>
  <w:num w:numId="2" w16cid:durableId="386803490">
    <w:abstractNumId w:val="2"/>
  </w:num>
  <w:num w:numId="3" w16cid:durableId="98574887">
    <w:abstractNumId w:val="0"/>
  </w:num>
  <w:num w:numId="4" w16cid:durableId="1616866444">
    <w:abstractNumId w:val="5"/>
  </w:num>
  <w:num w:numId="5" w16cid:durableId="1329940775">
    <w:abstractNumId w:val="1"/>
  </w:num>
  <w:num w:numId="6" w16cid:durableId="1376389967">
    <w:abstractNumId w:val="7"/>
  </w:num>
  <w:num w:numId="7" w16cid:durableId="2049376458">
    <w:abstractNumId w:val="3"/>
  </w:num>
  <w:num w:numId="8" w16cid:durableId="630939453">
    <w:abstractNumId w:val="9"/>
  </w:num>
  <w:num w:numId="9" w16cid:durableId="202980628">
    <w:abstractNumId w:val="11"/>
  </w:num>
  <w:num w:numId="10" w16cid:durableId="1014454265">
    <w:abstractNumId w:val="10"/>
  </w:num>
  <w:num w:numId="11" w16cid:durableId="1553729136">
    <w:abstractNumId w:val="8"/>
  </w:num>
  <w:num w:numId="12" w16cid:durableId="4756894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00"/>
    <w:rsid w:val="000154D1"/>
    <w:rsid w:val="00016393"/>
    <w:rsid w:val="00034AA7"/>
    <w:rsid w:val="00052369"/>
    <w:rsid w:val="000628CE"/>
    <w:rsid w:val="0006292A"/>
    <w:rsid w:val="00073FD1"/>
    <w:rsid w:val="000756A0"/>
    <w:rsid w:val="0008378F"/>
    <w:rsid w:val="0008739C"/>
    <w:rsid w:val="00096A4F"/>
    <w:rsid w:val="00097A38"/>
    <w:rsid w:val="000A2849"/>
    <w:rsid w:val="000A67CF"/>
    <w:rsid w:val="000B337F"/>
    <w:rsid w:val="000B73EA"/>
    <w:rsid w:val="000C73F9"/>
    <w:rsid w:val="000C779C"/>
    <w:rsid w:val="000D0287"/>
    <w:rsid w:val="000D5035"/>
    <w:rsid w:val="000E2CF0"/>
    <w:rsid w:val="000F25FB"/>
    <w:rsid w:val="000F4C17"/>
    <w:rsid w:val="0010427F"/>
    <w:rsid w:val="00136E48"/>
    <w:rsid w:val="00143895"/>
    <w:rsid w:val="00151086"/>
    <w:rsid w:val="00162079"/>
    <w:rsid w:val="001661F5"/>
    <w:rsid w:val="001717B4"/>
    <w:rsid w:val="0018251E"/>
    <w:rsid w:val="001871A7"/>
    <w:rsid w:val="00187D81"/>
    <w:rsid w:val="001915B5"/>
    <w:rsid w:val="00197C8B"/>
    <w:rsid w:val="001D5355"/>
    <w:rsid w:val="001E3AD0"/>
    <w:rsid w:val="001E4DA8"/>
    <w:rsid w:val="001E4ED6"/>
    <w:rsid w:val="0020019E"/>
    <w:rsid w:val="00203644"/>
    <w:rsid w:val="00203725"/>
    <w:rsid w:val="0021145B"/>
    <w:rsid w:val="00225E64"/>
    <w:rsid w:val="0023357B"/>
    <w:rsid w:val="002357EF"/>
    <w:rsid w:val="00236F71"/>
    <w:rsid w:val="002461CB"/>
    <w:rsid w:val="0025755E"/>
    <w:rsid w:val="00260FD6"/>
    <w:rsid w:val="002745BD"/>
    <w:rsid w:val="00281708"/>
    <w:rsid w:val="002821D8"/>
    <w:rsid w:val="00287135"/>
    <w:rsid w:val="00291B84"/>
    <w:rsid w:val="00292856"/>
    <w:rsid w:val="002C081B"/>
    <w:rsid w:val="002E05FB"/>
    <w:rsid w:val="002E6CBF"/>
    <w:rsid w:val="003053B4"/>
    <w:rsid w:val="00316525"/>
    <w:rsid w:val="00326D4E"/>
    <w:rsid w:val="00331419"/>
    <w:rsid w:val="00374A57"/>
    <w:rsid w:val="00374C75"/>
    <w:rsid w:val="00387E79"/>
    <w:rsid w:val="00392B32"/>
    <w:rsid w:val="003B1FC3"/>
    <w:rsid w:val="003B2364"/>
    <w:rsid w:val="003B6579"/>
    <w:rsid w:val="003C2991"/>
    <w:rsid w:val="003C6D51"/>
    <w:rsid w:val="003D2E86"/>
    <w:rsid w:val="003F2A18"/>
    <w:rsid w:val="003F7CB2"/>
    <w:rsid w:val="004070C6"/>
    <w:rsid w:val="00424D7B"/>
    <w:rsid w:val="00425F68"/>
    <w:rsid w:val="004265B2"/>
    <w:rsid w:val="00430D44"/>
    <w:rsid w:val="00444A7E"/>
    <w:rsid w:val="00475C23"/>
    <w:rsid w:val="00476D7A"/>
    <w:rsid w:val="0049144E"/>
    <w:rsid w:val="004A378C"/>
    <w:rsid w:val="004B6650"/>
    <w:rsid w:val="004C4C85"/>
    <w:rsid w:val="004C7DAC"/>
    <w:rsid w:val="004D6025"/>
    <w:rsid w:val="004F658E"/>
    <w:rsid w:val="00513078"/>
    <w:rsid w:val="0051475B"/>
    <w:rsid w:val="00521E67"/>
    <w:rsid w:val="00522ECE"/>
    <w:rsid w:val="00530AB7"/>
    <w:rsid w:val="005328BD"/>
    <w:rsid w:val="0054263C"/>
    <w:rsid w:val="00543ECE"/>
    <w:rsid w:val="00572EBF"/>
    <w:rsid w:val="0059204E"/>
    <w:rsid w:val="0059338E"/>
    <w:rsid w:val="005A3CDF"/>
    <w:rsid w:val="005C7994"/>
    <w:rsid w:val="005D3D17"/>
    <w:rsid w:val="00611955"/>
    <w:rsid w:val="00617A63"/>
    <w:rsid w:val="00627885"/>
    <w:rsid w:val="00627A92"/>
    <w:rsid w:val="00634970"/>
    <w:rsid w:val="00640BAD"/>
    <w:rsid w:val="0065387C"/>
    <w:rsid w:val="006551C0"/>
    <w:rsid w:val="00660EAB"/>
    <w:rsid w:val="006621FC"/>
    <w:rsid w:val="00671891"/>
    <w:rsid w:val="006775A2"/>
    <w:rsid w:val="00677EDA"/>
    <w:rsid w:val="00687F0C"/>
    <w:rsid w:val="00691492"/>
    <w:rsid w:val="006940E3"/>
    <w:rsid w:val="00694209"/>
    <w:rsid w:val="006965FD"/>
    <w:rsid w:val="006B274E"/>
    <w:rsid w:val="006C6284"/>
    <w:rsid w:val="006D203C"/>
    <w:rsid w:val="006D3CC8"/>
    <w:rsid w:val="006D703C"/>
    <w:rsid w:val="006F12AA"/>
    <w:rsid w:val="006F2CFA"/>
    <w:rsid w:val="007011BB"/>
    <w:rsid w:val="007040FC"/>
    <w:rsid w:val="00713E7E"/>
    <w:rsid w:val="00713F82"/>
    <w:rsid w:val="00720C45"/>
    <w:rsid w:val="00726EAF"/>
    <w:rsid w:val="00733B42"/>
    <w:rsid w:val="007404F7"/>
    <w:rsid w:val="007578EF"/>
    <w:rsid w:val="00774D12"/>
    <w:rsid w:val="00776494"/>
    <w:rsid w:val="00781149"/>
    <w:rsid w:val="00781925"/>
    <w:rsid w:val="0079044C"/>
    <w:rsid w:val="007A01D2"/>
    <w:rsid w:val="007A2B04"/>
    <w:rsid w:val="007B00B3"/>
    <w:rsid w:val="007B192C"/>
    <w:rsid w:val="007B401F"/>
    <w:rsid w:val="007D1448"/>
    <w:rsid w:val="007D4661"/>
    <w:rsid w:val="007F08A2"/>
    <w:rsid w:val="00814DE1"/>
    <w:rsid w:val="00822D90"/>
    <w:rsid w:val="008262EB"/>
    <w:rsid w:val="00837B74"/>
    <w:rsid w:val="00840DAD"/>
    <w:rsid w:val="00843AE5"/>
    <w:rsid w:val="00856CB5"/>
    <w:rsid w:val="0086545F"/>
    <w:rsid w:val="008802B3"/>
    <w:rsid w:val="008814EC"/>
    <w:rsid w:val="0090311B"/>
    <w:rsid w:val="00906763"/>
    <w:rsid w:val="009100A7"/>
    <w:rsid w:val="00913144"/>
    <w:rsid w:val="009155D3"/>
    <w:rsid w:val="00916DFD"/>
    <w:rsid w:val="009229B3"/>
    <w:rsid w:val="00922A00"/>
    <w:rsid w:val="00926B13"/>
    <w:rsid w:val="009309AF"/>
    <w:rsid w:val="00932E8F"/>
    <w:rsid w:val="009528B4"/>
    <w:rsid w:val="00966706"/>
    <w:rsid w:val="009759D5"/>
    <w:rsid w:val="00977672"/>
    <w:rsid w:val="00985FAC"/>
    <w:rsid w:val="00987485"/>
    <w:rsid w:val="00992915"/>
    <w:rsid w:val="009B3D45"/>
    <w:rsid w:val="009C0068"/>
    <w:rsid w:val="009C2A00"/>
    <w:rsid w:val="009C48D1"/>
    <w:rsid w:val="009C60C5"/>
    <w:rsid w:val="009D511D"/>
    <w:rsid w:val="009F23DD"/>
    <w:rsid w:val="00A0047C"/>
    <w:rsid w:val="00A261F7"/>
    <w:rsid w:val="00A2699F"/>
    <w:rsid w:val="00A37D61"/>
    <w:rsid w:val="00A55021"/>
    <w:rsid w:val="00A5662F"/>
    <w:rsid w:val="00A677A1"/>
    <w:rsid w:val="00A74EFD"/>
    <w:rsid w:val="00A760D1"/>
    <w:rsid w:val="00A93F39"/>
    <w:rsid w:val="00A94E80"/>
    <w:rsid w:val="00AA2895"/>
    <w:rsid w:val="00AB534A"/>
    <w:rsid w:val="00AD13B7"/>
    <w:rsid w:val="00AD719F"/>
    <w:rsid w:val="00B019C6"/>
    <w:rsid w:val="00B07551"/>
    <w:rsid w:val="00B07E47"/>
    <w:rsid w:val="00B16805"/>
    <w:rsid w:val="00B20737"/>
    <w:rsid w:val="00B3228D"/>
    <w:rsid w:val="00B45F58"/>
    <w:rsid w:val="00B5665F"/>
    <w:rsid w:val="00B57832"/>
    <w:rsid w:val="00B63B58"/>
    <w:rsid w:val="00B90375"/>
    <w:rsid w:val="00B95DBF"/>
    <w:rsid w:val="00BA0FA7"/>
    <w:rsid w:val="00BA1318"/>
    <w:rsid w:val="00BA172F"/>
    <w:rsid w:val="00BA43F2"/>
    <w:rsid w:val="00BB7598"/>
    <w:rsid w:val="00BD5269"/>
    <w:rsid w:val="00BE266C"/>
    <w:rsid w:val="00BF2FA9"/>
    <w:rsid w:val="00C04598"/>
    <w:rsid w:val="00C15ED3"/>
    <w:rsid w:val="00C21ACD"/>
    <w:rsid w:val="00C51637"/>
    <w:rsid w:val="00C559C6"/>
    <w:rsid w:val="00C6286B"/>
    <w:rsid w:val="00C67017"/>
    <w:rsid w:val="00C73662"/>
    <w:rsid w:val="00C760DF"/>
    <w:rsid w:val="00C92AFC"/>
    <w:rsid w:val="00CA0681"/>
    <w:rsid w:val="00CA126A"/>
    <w:rsid w:val="00CA1A27"/>
    <w:rsid w:val="00CA1C6A"/>
    <w:rsid w:val="00CD1A6E"/>
    <w:rsid w:val="00CE0A1A"/>
    <w:rsid w:val="00CE2D1F"/>
    <w:rsid w:val="00CE3B20"/>
    <w:rsid w:val="00D12B3E"/>
    <w:rsid w:val="00D16560"/>
    <w:rsid w:val="00D22723"/>
    <w:rsid w:val="00D27116"/>
    <w:rsid w:val="00D47FE2"/>
    <w:rsid w:val="00D51B1C"/>
    <w:rsid w:val="00D52CB1"/>
    <w:rsid w:val="00D6153B"/>
    <w:rsid w:val="00D67B7F"/>
    <w:rsid w:val="00D95DEB"/>
    <w:rsid w:val="00DA321A"/>
    <w:rsid w:val="00DB5D5F"/>
    <w:rsid w:val="00DB732D"/>
    <w:rsid w:val="00DC1B12"/>
    <w:rsid w:val="00DF11E7"/>
    <w:rsid w:val="00DF1691"/>
    <w:rsid w:val="00DF255C"/>
    <w:rsid w:val="00DF2882"/>
    <w:rsid w:val="00E13892"/>
    <w:rsid w:val="00E21E5E"/>
    <w:rsid w:val="00E27880"/>
    <w:rsid w:val="00E355AF"/>
    <w:rsid w:val="00E3712C"/>
    <w:rsid w:val="00E41F82"/>
    <w:rsid w:val="00E56F67"/>
    <w:rsid w:val="00E82807"/>
    <w:rsid w:val="00E839DD"/>
    <w:rsid w:val="00E848C0"/>
    <w:rsid w:val="00E94698"/>
    <w:rsid w:val="00E97126"/>
    <w:rsid w:val="00EB0539"/>
    <w:rsid w:val="00EC22F0"/>
    <w:rsid w:val="00EC5B04"/>
    <w:rsid w:val="00ED3C6E"/>
    <w:rsid w:val="00EE01EC"/>
    <w:rsid w:val="00EE5751"/>
    <w:rsid w:val="00EF6F44"/>
    <w:rsid w:val="00F2545D"/>
    <w:rsid w:val="00F4056D"/>
    <w:rsid w:val="00F41909"/>
    <w:rsid w:val="00F63082"/>
    <w:rsid w:val="00F63684"/>
    <w:rsid w:val="00F659EF"/>
    <w:rsid w:val="00F65EDE"/>
    <w:rsid w:val="00F71ABB"/>
    <w:rsid w:val="00F739D7"/>
    <w:rsid w:val="00FA1381"/>
    <w:rsid w:val="00FB0500"/>
    <w:rsid w:val="00FB189A"/>
    <w:rsid w:val="00FB196B"/>
    <w:rsid w:val="00FB215F"/>
    <w:rsid w:val="00FB6E7C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/>
    <o:shapelayout v:ext="edit">
      <o:idmap v:ext="edit" data="1"/>
    </o:shapelayout>
  </w:shapeDefaults>
  <w:decimalSymbol w:val="."/>
  <w:listSeparator w:val=","/>
  <w14:docId w14:val="70213150"/>
  <w14:defaultImageDpi w14:val="0"/>
  <w15:docId w15:val="{42FC75CE-6FE5-482D-9D90-70F1FC99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628CE"/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28CE"/>
    <w:pPr>
      <w:keepNext/>
      <w:tabs>
        <w:tab w:val="left" w:pos="4962"/>
      </w:tabs>
      <w:jc w:val="both"/>
      <w:outlineLvl w:val="0"/>
    </w:pPr>
    <w:rPr>
      <w:sz w:val="24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0628CE"/>
    <w:pPr>
      <w:keepNext/>
      <w:outlineLvl w:val="1"/>
    </w:pPr>
    <w:rPr>
      <w:b/>
      <w:sz w:val="24"/>
      <w:lang w:val="en-US"/>
    </w:rPr>
  </w:style>
  <w:style w:type="paragraph" w:styleId="Pealkiri3">
    <w:name w:val="heading 3"/>
    <w:basedOn w:val="Normaallaad"/>
    <w:next w:val="Normaallaad"/>
    <w:link w:val="Pealkiri3Mrk"/>
    <w:uiPriority w:val="99"/>
    <w:qFormat/>
    <w:rsid w:val="000628CE"/>
    <w:pPr>
      <w:keepNext/>
      <w:outlineLvl w:val="2"/>
    </w:pPr>
    <w:rPr>
      <w:sz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0628CE"/>
    <w:pPr>
      <w:keepNext/>
      <w:outlineLvl w:val="3"/>
    </w:pPr>
    <w:rPr>
      <w:sz w:val="24"/>
      <w:u w:val="single"/>
      <w:lang w:val="en-US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0628CE"/>
    <w:pPr>
      <w:keepNext/>
      <w:jc w:val="both"/>
      <w:outlineLvl w:val="4"/>
    </w:pPr>
    <w:rPr>
      <w:b/>
      <w:bCs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sid w:val="00B16805"/>
    <w:rPr>
      <w:rFonts w:ascii="Cambria" w:hAnsi="Cambria"/>
      <w:b/>
      <w:kern w:val="32"/>
      <w:sz w:val="32"/>
      <w:lang w:val="en-GB" w:eastAsia="en-US"/>
    </w:rPr>
  </w:style>
  <w:style w:type="character" w:customStyle="1" w:styleId="Pealkiri2Mrk">
    <w:name w:val="Pealkiri 2 Märk"/>
    <w:link w:val="Pealkiri2"/>
    <w:uiPriority w:val="99"/>
    <w:semiHidden/>
    <w:locked/>
    <w:rsid w:val="00B16805"/>
    <w:rPr>
      <w:rFonts w:ascii="Cambria" w:hAnsi="Cambria"/>
      <w:b/>
      <w:i/>
      <w:sz w:val="28"/>
      <w:lang w:val="en-GB" w:eastAsia="en-US"/>
    </w:rPr>
  </w:style>
  <w:style w:type="character" w:customStyle="1" w:styleId="Pealkiri3Mrk">
    <w:name w:val="Pealkiri 3 Märk"/>
    <w:link w:val="Pealkiri3"/>
    <w:uiPriority w:val="99"/>
    <w:semiHidden/>
    <w:locked/>
    <w:rsid w:val="00B16805"/>
    <w:rPr>
      <w:rFonts w:ascii="Cambria" w:hAnsi="Cambria"/>
      <w:b/>
      <w:sz w:val="26"/>
      <w:lang w:val="en-GB" w:eastAsia="en-US"/>
    </w:rPr>
  </w:style>
  <w:style w:type="character" w:customStyle="1" w:styleId="Pealkiri4Mrk">
    <w:name w:val="Pealkiri 4 Märk"/>
    <w:link w:val="Pealkiri4"/>
    <w:uiPriority w:val="99"/>
    <w:semiHidden/>
    <w:locked/>
    <w:rsid w:val="00B16805"/>
    <w:rPr>
      <w:rFonts w:ascii="Calibri" w:hAnsi="Calibri"/>
      <w:b/>
      <w:sz w:val="28"/>
      <w:lang w:val="en-GB" w:eastAsia="en-US"/>
    </w:rPr>
  </w:style>
  <w:style w:type="character" w:customStyle="1" w:styleId="Pealkiri5Mrk">
    <w:name w:val="Pealkiri 5 Märk"/>
    <w:link w:val="Pealkiri5"/>
    <w:uiPriority w:val="99"/>
    <w:semiHidden/>
    <w:locked/>
    <w:rsid w:val="00B16805"/>
    <w:rPr>
      <w:rFonts w:ascii="Calibri" w:hAnsi="Calibri"/>
      <w:b/>
      <w:i/>
      <w:sz w:val="26"/>
      <w:lang w:val="en-GB" w:eastAsia="en-US"/>
    </w:rPr>
  </w:style>
  <w:style w:type="paragraph" w:styleId="Pis">
    <w:name w:val="header"/>
    <w:basedOn w:val="Normaallaad"/>
    <w:link w:val="Pi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PisMrk">
    <w:name w:val="Päis Märk"/>
    <w:link w:val="Pis"/>
    <w:uiPriority w:val="99"/>
    <w:semiHidden/>
    <w:locked/>
    <w:rsid w:val="00B16805"/>
    <w:rPr>
      <w:sz w:val="20"/>
      <w:lang w:val="en-GB" w:eastAsia="en-US"/>
    </w:rPr>
  </w:style>
  <w:style w:type="paragraph" w:styleId="Jalus">
    <w:name w:val="footer"/>
    <w:basedOn w:val="Normaallaad"/>
    <w:link w:val="JalusMrk"/>
    <w:uiPriority w:val="99"/>
    <w:rsid w:val="000628CE"/>
    <w:pPr>
      <w:tabs>
        <w:tab w:val="center" w:pos="4153"/>
        <w:tab w:val="right" w:pos="8306"/>
      </w:tabs>
    </w:pPr>
  </w:style>
  <w:style w:type="character" w:customStyle="1" w:styleId="JalusMrk">
    <w:name w:val="Jalus Märk"/>
    <w:link w:val="Jalus"/>
    <w:uiPriority w:val="99"/>
    <w:locked/>
    <w:rsid w:val="00B16805"/>
    <w:rPr>
      <w:sz w:val="20"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0628CE"/>
    <w:pPr>
      <w:jc w:val="center"/>
    </w:pPr>
    <w:rPr>
      <w:b/>
      <w:sz w:val="28"/>
      <w:lang w:val="en-US"/>
    </w:rPr>
  </w:style>
  <w:style w:type="character" w:customStyle="1" w:styleId="KehatekstMrk">
    <w:name w:val="Kehatekst Märk"/>
    <w:link w:val="Kehatekst"/>
    <w:uiPriority w:val="99"/>
    <w:locked/>
    <w:rsid w:val="00B16805"/>
    <w:rPr>
      <w:sz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rsid w:val="000628CE"/>
    <w:rPr>
      <w:sz w:val="24"/>
      <w:lang w:val="en-US"/>
    </w:rPr>
  </w:style>
  <w:style w:type="character" w:customStyle="1" w:styleId="Kehatekst2Mrk">
    <w:name w:val="Kehatekst 2 Märk"/>
    <w:link w:val="Kehatekst2"/>
    <w:uiPriority w:val="99"/>
    <w:semiHidden/>
    <w:locked/>
    <w:rsid w:val="00B16805"/>
    <w:rPr>
      <w:sz w:val="20"/>
      <w:lang w:val="en-GB" w:eastAsia="en-US"/>
    </w:rPr>
  </w:style>
  <w:style w:type="paragraph" w:styleId="Taandegakehatekst">
    <w:name w:val="Body Text Indent"/>
    <w:basedOn w:val="Normaallaad"/>
    <w:link w:val="TaandegakehatekstMrk"/>
    <w:uiPriority w:val="99"/>
    <w:rsid w:val="000628CE"/>
    <w:pPr>
      <w:ind w:left="360"/>
    </w:pPr>
    <w:rPr>
      <w:i/>
      <w:sz w:val="24"/>
      <w:lang w:val="en-US"/>
    </w:rPr>
  </w:style>
  <w:style w:type="character" w:customStyle="1" w:styleId="TaandegakehatekstMrk">
    <w:name w:val="Taandega kehatekst Märk"/>
    <w:link w:val="Taandegakehatekst"/>
    <w:uiPriority w:val="99"/>
    <w:semiHidden/>
    <w:locked/>
    <w:rsid w:val="00B16805"/>
    <w:rPr>
      <w:sz w:val="20"/>
      <w:lang w:val="en-GB" w:eastAsia="en-US"/>
    </w:rPr>
  </w:style>
  <w:style w:type="paragraph" w:styleId="Kehatekst3">
    <w:name w:val="Body Text 3"/>
    <w:basedOn w:val="Normaallaad"/>
    <w:link w:val="Kehatekst3Mrk"/>
    <w:uiPriority w:val="99"/>
    <w:rsid w:val="000628CE"/>
    <w:rPr>
      <w:sz w:val="24"/>
      <w:u w:val="single"/>
      <w:lang w:val="en-US"/>
    </w:rPr>
  </w:style>
  <w:style w:type="character" w:customStyle="1" w:styleId="Kehatekst3Mrk">
    <w:name w:val="Kehatekst 3 Märk"/>
    <w:link w:val="Kehatekst3"/>
    <w:uiPriority w:val="99"/>
    <w:semiHidden/>
    <w:locked/>
    <w:rsid w:val="00B16805"/>
    <w:rPr>
      <w:sz w:val="16"/>
      <w:lang w:val="en-GB" w:eastAsia="en-US"/>
    </w:rPr>
  </w:style>
  <w:style w:type="character" w:styleId="Hperlink">
    <w:name w:val="Hyperlink"/>
    <w:uiPriority w:val="99"/>
    <w:rsid w:val="000628CE"/>
    <w:rPr>
      <w:rFonts w:cs="Times New Roman"/>
      <w:color w:val="0000FF"/>
      <w:u w:val="single"/>
    </w:rPr>
  </w:style>
  <w:style w:type="paragraph" w:styleId="Normaallaadveeb">
    <w:name w:val="Normal (Web)"/>
    <w:basedOn w:val="Normaallaad"/>
    <w:uiPriority w:val="99"/>
    <w:rsid w:val="000628CE"/>
    <w:pPr>
      <w:spacing w:before="100" w:beforeAutospacing="1" w:after="100" w:afterAutospacing="1"/>
    </w:pPr>
    <w:rPr>
      <w:color w:val="000000"/>
      <w:sz w:val="24"/>
      <w:szCs w:val="24"/>
      <w:lang w:val="en-US"/>
    </w:rPr>
  </w:style>
  <w:style w:type="character" w:customStyle="1" w:styleId="tekst4">
    <w:name w:val="tekst4"/>
    <w:uiPriority w:val="99"/>
    <w:rsid w:val="000628CE"/>
  </w:style>
  <w:style w:type="paragraph" w:customStyle="1" w:styleId="BalloonText1">
    <w:name w:val="Balloon Text1"/>
    <w:basedOn w:val="Normaallaad"/>
    <w:uiPriority w:val="99"/>
    <w:semiHidden/>
    <w:rsid w:val="000628CE"/>
    <w:rPr>
      <w:rFonts w:ascii="Tahoma" w:hAnsi="Tahoma" w:cs="Tahoma"/>
      <w:sz w:val="16"/>
      <w:szCs w:val="16"/>
    </w:rPr>
  </w:style>
  <w:style w:type="character" w:customStyle="1" w:styleId="hps">
    <w:name w:val="hps"/>
    <w:uiPriority w:val="99"/>
    <w:rsid w:val="00822D90"/>
  </w:style>
  <w:style w:type="character" w:customStyle="1" w:styleId="st">
    <w:name w:val="st"/>
    <w:uiPriority w:val="99"/>
    <w:rsid w:val="00822D90"/>
  </w:style>
  <w:style w:type="character" w:styleId="Rhutus">
    <w:name w:val="Emphasis"/>
    <w:uiPriority w:val="99"/>
    <w:qFormat/>
    <w:rsid w:val="00822D90"/>
    <w:rPr>
      <w:rFonts w:cs="Times New Roman"/>
      <w:i/>
    </w:rPr>
  </w:style>
  <w:style w:type="paragraph" w:styleId="Jutumullitekst">
    <w:name w:val="Balloon Text"/>
    <w:basedOn w:val="Normaallaad"/>
    <w:link w:val="JutumullitekstMrk"/>
    <w:uiPriority w:val="99"/>
    <w:semiHidden/>
    <w:rsid w:val="00977672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locked/>
    <w:rsid w:val="00B16805"/>
    <w:rPr>
      <w:sz w:val="2"/>
      <w:lang w:val="en-GB" w:eastAsia="en-US"/>
    </w:rPr>
  </w:style>
  <w:style w:type="paragraph" w:customStyle="1" w:styleId="Adressaat">
    <w:name w:val="Adressaat"/>
    <w:autoRedefine/>
    <w:uiPriority w:val="99"/>
    <w:rsid w:val="00EF6F44"/>
    <w:rPr>
      <w:rFonts w:eastAsia="SimSun"/>
      <w:kern w:val="24"/>
      <w:sz w:val="24"/>
      <w:szCs w:val="24"/>
      <w:lang w:eastAsia="zh-CN" w:bidi="hi-IN"/>
    </w:rPr>
  </w:style>
  <w:style w:type="paragraph" w:customStyle="1" w:styleId="Default">
    <w:name w:val="Default"/>
    <w:rsid w:val="00EF6F4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Lehekljenumber">
    <w:name w:val="page number"/>
    <w:uiPriority w:val="99"/>
    <w:locked/>
    <w:rsid w:val="007404F7"/>
    <w:rPr>
      <w:rFonts w:cs="Times New Roman"/>
    </w:rPr>
  </w:style>
  <w:style w:type="character" w:styleId="Tugev">
    <w:name w:val="Strong"/>
    <w:uiPriority w:val="99"/>
    <w:qFormat/>
    <w:locked/>
    <w:rsid w:val="00F41909"/>
    <w:rPr>
      <w:rFonts w:cs="Times New Roman"/>
      <w:b/>
    </w:rPr>
  </w:style>
  <w:style w:type="paragraph" w:customStyle="1" w:styleId="Standard">
    <w:name w:val="Standard"/>
    <w:uiPriority w:val="99"/>
    <w:rsid w:val="00966706"/>
    <w:pPr>
      <w:suppressAutoHyphens/>
      <w:autoSpaceDN w:val="0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styleId="Lahendamatamainimine">
    <w:name w:val="Unresolved Mention"/>
    <w:uiPriority w:val="99"/>
    <w:semiHidden/>
    <w:rsid w:val="0069420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326D4E"/>
    <w:pPr>
      <w:shd w:val="clear" w:color="auto" w:fill="FFFFFF"/>
      <w:ind w:left="720"/>
      <w:contextualSpacing/>
    </w:pPr>
    <w:rPr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38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706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05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5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1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78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8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17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71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46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4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03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9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89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95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8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3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0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0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64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0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60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60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rli.pedassaar-annast@haademeest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utaja\Downloads\VALLA-BLANK_UU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B0D04-EFB1-4E3B-A4AE-9227C0B09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VALLA-BLANK_UUS</Template>
  <TotalTime>23</TotalTime>
  <Pages>2</Pages>
  <Words>345</Words>
  <Characters>2635</Characters>
  <Application>Microsoft Office Word</Application>
  <DocSecurity>0</DocSecurity>
  <Lines>21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Tahkuranna Vallavalitsus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Häädemeeste Vallavalitsus</dc:creator>
  <cp:keywords/>
  <dc:description/>
  <cp:lastModifiedBy>Külliki Kiiver</cp:lastModifiedBy>
  <cp:revision>10</cp:revision>
  <cp:lastPrinted>2021-05-06T12:10:00Z</cp:lastPrinted>
  <dcterms:created xsi:type="dcterms:W3CDTF">2025-03-20T08:10:00Z</dcterms:created>
  <dcterms:modified xsi:type="dcterms:W3CDTF">2025-03-20T10:59:00Z</dcterms:modified>
</cp:coreProperties>
</file>